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8" w:rsidRPr="00F370E5" w:rsidRDefault="005E4E08" w:rsidP="00B31E80">
      <w:pPr>
        <w:contextualSpacing/>
        <w:jc w:val="center"/>
        <w:rPr>
          <w:rFonts w:ascii="Times New Roman" w:eastAsia="Times New Roman" w:hAnsi="Times New Roman" w:cs="Times New Roman"/>
          <w:sz w:val="28"/>
          <w:szCs w:val="28"/>
        </w:rPr>
      </w:pPr>
      <w:r w:rsidRPr="00F370E5">
        <w:rPr>
          <w:rFonts w:ascii="Times New Roman" w:eastAsia="Times New Roman" w:hAnsi="Times New Roman" w:cs="Times New Roman"/>
          <w:sz w:val="28"/>
          <w:szCs w:val="28"/>
        </w:rPr>
        <w:t>ИНФОРМАЦИЯ</w:t>
      </w:r>
    </w:p>
    <w:p w:rsidR="00B31E80" w:rsidRPr="00F370E5" w:rsidRDefault="00B31E80" w:rsidP="005B74D1">
      <w:pPr>
        <w:spacing w:line="240" w:lineRule="auto"/>
        <w:contextualSpacing/>
        <w:jc w:val="both"/>
        <w:rPr>
          <w:rFonts w:ascii="Times New Roman" w:eastAsia="Times New Roman" w:hAnsi="Times New Roman" w:cs="Times New Roman"/>
          <w:sz w:val="28"/>
          <w:szCs w:val="28"/>
        </w:rPr>
      </w:pPr>
    </w:p>
    <w:p w:rsidR="00EA6D44" w:rsidRPr="00F370E5" w:rsidRDefault="005E4E08" w:rsidP="005B74D1">
      <w:pPr>
        <w:spacing w:line="240" w:lineRule="auto"/>
        <w:ind w:right="-1"/>
        <w:jc w:val="both"/>
        <w:rPr>
          <w:rFonts w:ascii="Times New Roman" w:hAnsi="Times New Roman" w:cs="Times New Roman"/>
          <w:sz w:val="28"/>
          <w:szCs w:val="28"/>
        </w:rPr>
      </w:pPr>
      <w:r w:rsidRPr="00F370E5">
        <w:rPr>
          <w:rFonts w:ascii="Times New Roman" w:eastAsia="Times New Roman" w:hAnsi="Times New Roman" w:cs="Times New Roman"/>
          <w:sz w:val="28"/>
          <w:szCs w:val="28"/>
        </w:rPr>
        <w:t xml:space="preserve">о плановой выездной проверки администрации сельского поселения </w:t>
      </w:r>
      <w:r w:rsidR="00F370E5" w:rsidRPr="00F370E5">
        <w:rPr>
          <w:rFonts w:ascii="Times New Roman" w:hAnsi="Times New Roman" w:cs="Times New Roman"/>
          <w:sz w:val="28"/>
          <w:szCs w:val="28"/>
        </w:rPr>
        <w:t>Воротнее</w:t>
      </w:r>
      <w:r w:rsidR="003654A5" w:rsidRPr="00F370E5">
        <w:rPr>
          <w:rFonts w:ascii="Times New Roman" w:hAnsi="Times New Roman" w:cs="Times New Roman"/>
          <w:sz w:val="28"/>
          <w:szCs w:val="28"/>
        </w:rPr>
        <w:t xml:space="preserve"> </w:t>
      </w:r>
      <w:r w:rsidRPr="00F370E5">
        <w:rPr>
          <w:rFonts w:ascii="Times New Roman" w:eastAsia="Times New Roman" w:hAnsi="Times New Roman" w:cs="Times New Roman"/>
          <w:sz w:val="28"/>
          <w:szCs w:val="28"/>
        </w:rPr>
        <w:t xml:space="preserve">муниципального района Сергиевский Самарской области по </w:t>
      </w:r>
      <w:r w:rsidR="00EA6D44" w:rsidRPr="00F370E5">
        <w:rPr>
          <w:rFonts w:ascii="Times New Roman" w:hAnsi="Times New Roman" w:cs="Times New Roman"/>
          <w:sz w:val="28"/>
          <w:szCs w:val="28"/>
        </w:rPr>
        <w:t>теме: «</w:t>
      </w:r>
      <w:r w:rsidR="00F370E5" w:rsidRPr="00F370E5">
        <w:rPr>
          <w:rFonts w:ascii="Times New Roman" w:hAnsi="Times New Roman" w:cs="Times New Roman"/>
          <w:sz w:val="28"/>
          <w:szCs w:val="28"/>
        </w:rPr>
        <w:t>Проверка отдельных вопросов финансово-хозяйственной деятельности объекта контроля</w:t>
      </w:r>
      <w:r w:rsidR="00EA6D44" w:rsidRPr="00F370E5">
        <w:rPr>
          <w:rFonts w:ascii="Times New Roman" w:hAnsi="Times New Roman" w:cs="Times New Roman"/>
          <w:sz w:val="28"/>
          <w:szCs w:val="28"/>
        </w:rPr>
        <w:t>».</w:t>
      </w:r>
    </w:p>
    <w:p w:rsidR="00F370E5" w:rsidRPr="00F370E5" w:rsidRDefault="00F370E5" w:rsidP="00F370E5">
      <w:pPr>
        <w:ind w:right="-1"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Уполномоченным должностным лицом на проведение контрольного мероприятия в составе: начальника отдела муниципального контроля и охраны труда Контрольного управления администрации муниципального района Сергиевский Чеховских Я.О. на основании распоряжения администрации муниципального района Сергиевский Самарской области от </w:t>
      </w:r>
      <w:r w:rsidRPr="00F370E5">
        <w:rPr>
          <w:rFonts w:ascii="Times New Roman" w:hAnsi="Times New Roman" w:cs="Times New Roman"/>
          <w:sz w:val="28"/>
          <w:szCs w:val="28"/>
        </w:rPr>
        <w:t xml:space="preserve">от 26.02.2024 г. № 238-р с 01.03.2024 </w:t>
      </w:r>
      <w:r w:rsidRPr="00F370E5">
        <w:rPr>
          <w:rFonts w:ascii="Times New Roman" w:hAnsi="Times New Roman" w:cs="Times New Roman"/>
          <w:color w:val="000000" w:themeColor="text1"/>
          <w:sz w:val="28"/>
          <w:szCs w:val="28"/>
        </w:rPr>
        <w:t xml:space="preserve">«О проведении плановой/выездной </w:t>
      </w:r>
      <w:r w:rsidRPr="00F370E5">
        <w:rPr>
          <w:rFonts w:ascii="Times New Roman" w:hAnsi="Times New Roman" w:cs="Times New Roman"/>
          <w:sz w:val="28"/>
          <w:szCs w:val="28"/>
        </w:rPr>
        <w:t xml:space="preserve">проверки юридического лица в рамках осуществления внутреннего муниципального финансового контроля в муниципальном районе Сергиевский по теме: «Проверка отдельных вопросов финансово-хозяйственной деятельности объекта контроля» </w:t>
      </w:r>
      <w:r w:rsidRPr="00F370E5">
        <w:rPr>
          <w:rFonts w:ascii="Times New Roman" w:hAnsi="Times New Roman" w:cs="Times New Roman"/>
          <w:color w:val="000000" w:themeColor="text1"/>
          <w:sz w:val="28"/>
          <w:szCs w:val="28"/>
        </w:rPr>
        <w:t>проведена выездная плановая проверка  администрации сельского поселения Воротнее муниципального района Сергиевский Самарской области в рамках осуществления внутреннего муниципального финансового контроля отделом муниципального контроля и охраны труда Контрольного управления администрации муниципального района Сергиевский за период 2023 год.</w:t>
      </w:r>
    </w:p>
    <w:p w:rsidR="00F370E5" w:rsidRPr="00F370E5" w:rsidRDefault="00F370E5" w:rsidP="00F370E5">
      <w:pPr>
        <w:tabs>
          <w:tab w:val="left" w:pos="10206"/>
        </w:tabs>
        <w:ind w:firstLine="993"/>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Способ проверки: выборочный. </w:t>
      </w:r>
    </w:p>
    <w:p w:rsidR="00F370E5" w:rsidRPr="00F370E5" w:rsidRDefault="00F370E5" w:rsidP="00F370E5">
      <w:pPr>
        <w:tabs>
          <w:tab w:val="left" w:pos="10206"/>
        </w:tabs>
        <w:ind w:firstLine="993"/>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Проверка проведена с ведома главы администрации сельского поселения Воротнее муниципального района Сергиевский Самарской области Никитина С.А. </w:t>
      </w:r>
    </w:p>
    <w:p w:rsidR="00F370E5" w:rsidRPr="00F370E5" w:rsidRDefault="00F370E5" w:rsidP="00F370E5">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Период осуществления контрольных действий с «1» марта 2024 г. по «19» марта 2024 г., 12 рабочих дней. </w:t>
      </w:r>
    </w:p>
    <w:p w:rsidR="00F370E5" w:rsidRPr="00F370E5" w:rsidRDefault="00F370E5" w:rsidP="00F370E5">
      <w:pPr>
        <w:autoSpaceDE w:val="0"/>
        <w:autoSpaceDN w:val="0"/>
        <w:adjustRightInd w:val="0"/>
        <w:ind w:firstLine="709"/>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Контрольная деятельность осуществлялась согласно плану, утверждённому распоряжением администрации муниципального района Сергиевский от 14.12.2023 г. № 1588-р  «</w:t>
      </w:r>
      <w:r w:rsidRPr="00F370E5">
        <w:rPr>
          <w:rFonts w:ascii="Times New Roman" w:hAnsi="Times New Roman" w:cs="Times New Roman"/>
          <w:sz w:val="28"/>
          <w:szCs w:val="28"/>
        </w:rPr>
        <w:t>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2024 год</w:t>
      </w:r>
      <w:r w:rsidRPr="00F370E5">
        <w:rPr>
          <w:rFonts w:ascii="Times New Roman" w:hAnsi="Times New Roman" w:cs="Times New Roman"/>
          <w:color w:val="000000" w:themeColor="text1"/>
          <w:sz w:val="28"/>
          <w:szCs w:val="28"/>
        </w:rPr>
        <w:t>».</w:t>
      </w:r>
    </w:p>
    <w:p w:rsidR="00F370E5" w:rsidRPr="00F370E5" w:rsidRDefault="00F370E5" w:rsidP="00F370E5">
      <w:pPr>
        <w:autoSpaceDE w:val="0"/>
        <w:autoSpaceDN w:val="0"/>
        <w:adjustRightInd w:val="0"/>
        <w:ind w:firstLine="709"/>
        <w:jc w:val="both"/>
        <w:rPr>
          <w:rFonts w:ascii="Times New Roman" w:hAnsi="Times New Roman" w:cs="Times New Roman"/>
          <w:color w:val="000000" w:themeColor="text1"/>
          <w:sz w:val="28"/>
          <w:szCs w:val="28"/>
          <w:u w:val="single"/>
        </w:rPr>
      </w:pPr>
      <w:r w:rsidRPr="00F370E5">
        <w:rPr>
          <w:rFonts w:ascii="Times New Roman" w:hAnsi="Times New Roman" w:cs="Times New Roman"/>
          <w:color w:val="000000" w:themeColor="text1"/>
          <w:sz w:val="28"/>
          <w:szCs w:val="28"/>
          <w:u w:val="single"/>
        </w:rPr>
        <w:t xml:space="preserve">Сведения об объекте (субъекте) контроля: </w:t>
      </w:r>
    </w:p>
    <w:p w:rsidR="00F370E5" w:rsidRPr="00F370E5" w:rsidRDefault="00F370E5" w:rsidP="00F370E5">
      <w:pPr>
        <w:autoSpaceDE w:val="0"/>
        <w:autoSpaceDN w:val="0"/>
        <w:adjustRightInd w:val="0"/>
        <w:jc w:val="center"/>
        <w:rPr>
          <w:rFonts w:ascii="Times New Roman" w:hAnsi="Times New Roman" w:cs="Times New Roman"/>
          <w:color w:val="000000" w:themeColor="text1"/>
          <w:sz w:val="28"/>
          <w:szCs w:val="28"/>
        </w:rPr>
      </w:pP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Администрация сельского поселения Воротнее (действует на основании законодательства Российской Федерации; Устава сельского поселения Воротнее муниципального района Сергиевский Самарской области, принятого решением Собрания представителей сельского поселения Воротнее муниципального района Сергиевский Самарской области № 22 от 29 июля 2015 года с изменениями и дополнениями; муниципальных правовых актов муниципального района Сергиевский; является казенным учреждением органа местного самоуправления. </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Свидетельство о постановке на учет юридического лица в налоговом органе 63 № 004345186 выдано Межрайонной инспекцией ФНС России № 17 по Самарской области 15.12.2005 г. ОГРН 1056381016340, ИНН 6381010052, КПП 638101001.</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Глава сельского поселения Воротнее назначен на должность в соответствии с решением Собрания представителей сельского поселения Воротнее муниципального района Сергиевский Самарской области № 9 от 11 ноября 2020 года «Об избрании на должность Главы сельского поселения Воротнее муниципального района Сергиевский Самарской области» .</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Юридический адрес: 446522, Самарская область, Сергиевский район, с. Воротнее, переулок Почтовый, д.5.</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Субъектом проверки является администрации сельского поселения Воротнее муниципального района Сергиевский Самарской области – муниципальное образование, в котором местное самоуправление осуществляется в целях самостоятельного и под свою ответственность решения населением непосредственно (или) через органы местного самоуправления, формируемые в соответствии с Уставом, вопросов местного значения исходя из интересов населения с учетом  исторических и иных местных традиций.</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Основной вид деятельности (ОКВЭД) 84.11.35 – деятельность органов местного самоуправления сельских поселений.</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Согласно Устава администрация сельского поселения Воротнее является исполнительно-распорядительным органом поселения, обладает правами юридического лица и действует на основании общих для организаций данного вида положений Федерального закона от 06.10.2003 г. № 131 «Об общих принципах организации местного самоуправления в </w:t>
      </w:r>
      <w:r w:rsidRPr="00F370E5">
        <w:rPr>
          <w:rFonts w:ascii="Times New Roman" w:hAnsi="Times New Roman" w:cs="Times New Roman"/>
          <w:color w:val="000000" w:themeColor="text1"/>
          <w:sz w:val="28"/>
          <w:szCs w:val="28"/>
        </w:rPr>
        <w:lastRenderedPageBreak/>
        <w:t>Российской Федерация» в соответствии с Гражданским кодексом Российской Федерации применительно к казенным учреждениям. Администрация сельского поселения Воротнее имеет печать и штампы со своим полным наименованием.</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Сельское поселение Воротнее имеет самостоятельный бюджет, предназначенный для исполнения расходных обязательств поселения.</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Администрация сельского поселения Воротнее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не позднее 15 ноября текущего года.</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Ведение бухгалтерского и налогового учетов финансово-хозяйственной деятельности сельского поселения Воротнее 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 1 от 09.01.2019 г.</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Приказом Управления финансами администрации муниципального района Сергиевский Самарской области № 1р от 10.01.2019 г. назначены уполномоченные лица, ответственные за исполнение условий настоящего договора и осуществления подписания банковских документов.</w:t>
      </w: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Управлением финансами применяется автоматизированный способ ведения бюджетного учета с использованием программы АС «Смета».</w:t>
      </w:r>
    </w:p>
    <w:p w:rsidR="00F370E5" w:rsidRPr="00F370E5" w:rsidRDefault="00F370E5" w:rsidP="00F370E5">
      <w:pPr>
        <w:autoSpaceDE w:val="0"/>
        <w:autoSpaceDN w:val="0"/>
        <w:adjustRightInd w:val="0"/>
        <w:ind w:firstLine="709"/>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 xml:space="preserve">По итогам проверки администрации сельского поселения Воротнее общий объем проверенных бюджетных средств составил                                        </w:t>
      </w:r>
      <w:r w:rsidRPr="00F370E5">
        <w:rPr>
          <w:rFonts w:ascii="Times New Roman" w:hAnsi="Times New Roman" w:cs="Times New Roman"/>
          <w:color w:val="000000"/>
          <w:sz w:val="28"/>
          <w:szCs w:val="28"/>
        </w:rPr>
        <w:t>6 975 847,87</w:t>
      </w:r>
      <w:r w:rsidRPr="00F370E5">
        <w:rPr>
          <w:rFonts w:ascii="Times New Roman" w:hAnsi="Times New Roman" w:cs="Times New Roman"/>
          <w:color w:val="000000" w:themeColor="text1"/>
          <w:sz w:val="28"/>
          <w:szCs w:val="28"/>
        </w:rPr>
        <w:t xml:space="preserve"> руб.</w:t>
      </w:r>
    </w:p>
    <w:p w:rsidR="00F370E5" w:rsidRPr="00F370E5" w:rsidRDefault="00F370E5" w:rsidP="00F370E5">
      <w:pPr>
        <w:autoSpaceDE w:val="0"/>
        <w:autoSpaceDN w:val="0"/>
        <w:adjustRightInd w:val="0"/>
        <w:ind w:firstLine="709"/>
        <w:jc w:val="both"/>
        <w:rPr>
          <w:rFonts w:ascii="Times New Roman" w:hAnsi="Times New Roman" w:cs="Times New Roman"/>
          <w:color w:val="000000" w:themeColor="text1"/>
          <w:sz w:val="28"/>
          <w:szCs w:val="28"/>
        </w:rPr>
      </w:pPr>
    </w:p>
    <w:p w:rsidR="00F370E5" w:rsidRPr="00F370E5" w:rsidRDefault="00F370E5" w:rsidP="00F370E5">
      <w:pPr>
        <w:autoSpaceDE w:val="0"/>
        <w:autoSpaceDN w:val="0"/>
        <w:adjustRightInd w:val="0"/>
        <w:ind w:firstLine="709"/>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Проверкой установлено:</w:t>
      </w:r>
    </w:p>
    <w:p w:rsidR="00F370E5" w:rsidRPr="00F370E5" w:rsidRDefault="00F370E5" w:rsidP="00F370E5">
      <w:pPr>
        <w:pStyle w:val="a5"/>
        <w:autoSpaceDE w:val="0"/>
        <w:autoSpaceDN w:val="0"/>
        <w:adjustRightInd w:val="0"/>
        <w:ind w:left="0" w:firstLine="851"/>
        <w:jc w:val="both"/>
        <w:rPr>
          <w:color w:val="FF0000"/>
          <w:sz w:val="28"/>
          <w:szCs w:val="28"/>
        </w:rPr>
      </w:pPr>
      <w:r w:rsidRPr="00F370E5">
        <w:rPr>
          <w:color w:val="000000" w:themeColor="text1"/>
          <w:sz w:val="28"/>
          <w:szCs w:val="28"/>
        </w:rPr>
        <w:lastRenderedPageBreak/>
        <w:t>1.</w:t>
      </w:r>
      <w:r w:rsidRPr="00F370E5">
        <w:rPr>
          <w:i/>
          <w:color w:val="000000" w:themeColor="text1"/>
          <w:sz w:val="28"/>
          <w:szCs w:val="28"/>
        </w:rPr>
        <w:t>В формах по ОКУД 0501013 (Изменение показателей бюджетной сметы на 2023 финансовый год и плановый период 2024 и 2025 гг.) наблюдается</w:t>
      </w:r>
      <w:r w:rsidRPr="00F370E5">
        <w:rPr>
          <w:color w:val="000000" w:themeColor="text1"/>
          <w:sz w:val="28"/>
          <w:szCs w:val="28"/>
        </w:rPr>
        <w:t xml:space="preserve"> исправление ручкой в годах на плановый период за январь, февраль, март, апрель, май, июнь, июль, август, сентябрь, ноябрь, декабрь.</w:t>
      </w:r>
    </w:p>
    <w:p w:rsidR="00F370E5" w:rsidRPr="00F370E5" w:rsidRDefault="00F370E5" w:rsidP="00F370E5">
      <w:pPr>
        <w:pStyle w:val="a5"/>
        <w:autoSpaceDE w:val="0"/>
        <w:autoSpaceDN w:val="0"/>
        <w:adjustRightInd w:val="0"/>
        <w:spacing w:line="360" w:lineRule="auto"/>
        <w:ind w:left="0"/>
        <w:jc w:val="center"/>
        <w:rPr>
          <w:sz w:val="28"/>
          <w:szCs w:val="28"/>
        </w:rPr>
      </w:pPr>
    </w:p>
    <w:p w:rsidR="00F370E5" w:rsidRPr="00F370E5" w:rsidRDefault="00F370E5" w:rsidP="00F370E5">
      <w:pPr>
        <w:pStyle w:val="a5"/>
        <w:autoSpaceDE w:val="0"/>
        <w:autoSpaceDN w:val="0"/>
        <w:adjustRightInd w:val="0"/>
        <w:ind w:left="0" w:right="-144" w:firstLine="851"/>
        <w:jc w:val="both"/>
        <w:rPr>
          <w:i/>
          <w:color w:val="000000" w:themeColor="text1"/>
          <w:sz w:val="28"/>
          <w:szCs w:val="28"/>
        </w:rPr>
      </w:pPr>
      <w:r w:rsidRPr="00F370E5">
        <w:rPr>
          <w:sz w:val="28"/>
          <w:szCs w:val="28"/>
        </w:rPr>
        <w:t xml:space="preserve">2. </w:t>
      </w:r>
      <w:r w:rsidRPr="00F370E5">
        <w:rPr>
          <w:i/>
          <w:color w:val="000000" w:themeColor="text1"/>
          <w:sz w:val="28"/>
          <w:szCs w:val="28"/>
        </w:rPr>
        <w:t>В нарушение п. 1 ст.10 Закона № 402-ФЗ «О бухгалтерском учете» согласно Журнала № 4 к бухгалтерскому учету приняты:</w:t>
      </w:r>
    </w:p>
    <w:p w:rsidR="00F370E5" w:rsidRPr="00F370E5" w:rsidRDefault="00F370E5" w:rsidP="00F370E5">
      <w:pPr>
        <w:pStyle w:val="a5"/>
        <w:autoSpaceDE w:val="0"/>
        <w:autoSpaceDN w:val="0"/>
        <w:adjustRightInd w:val="0"/>
        <w:ind w:left="0" w:right="-144" w:firstLine="851"/>
        <w:jc w:val="both"/>
        <w:rPr>
          <w:i/>
          <w:color w:val="000000" w:themeColor="text1"/>
          <w:sz w:val="28"/>
          <w:szCs w:val="28"/>
        </w:rPr>
      </w:pPr>
      <w:r w:rsidRPr="00F370E5">
        <w:rPr>
          <w:i/>
          <w:color w:val="000000" w:themeColor="text1"/>
          <w:sz w:val="28"/>
          <w:szCs w:val="28"/>
        </w:rPr>
        <w:t xml:space="preserve"> </w:t>
      </w:r>
    </w:p>
    <w:p w:rsidR="00F370E5" w:rsidRPr="00F370E5" w:rsidRDefault="00F370E5" w:rsidP="00F370E5">
      <w:pPr>
        <w:pStyle w:val="a5"/>
        <w:autoSpaceDE w:val="0"/>
        <w:autoSpaceDN w:val="0"/>
        <w:adjustRightInd w:val="0"/>
        <w:ind w:left="0" w:right="-144" w:firstLine="851"/>
        <w:jc w:val="both"/>
        <w:rPr>
          <w:i/>
          <w:sz w:val="28"/>
          <w:szCs w:val="28"/>
        </w:rPr>
      </w:pPr>
      <w:r w:rsidRPr="00F370E5">
        <w:rPr>
          <w:i/>
          <w:sz w:val="28"/>
          <w:szCs w:val="28"/>
        </w:rPr>
        <w:t xml:space="preserve">Счет фактура № 2535/26 от 14.02.2023 года от ООО «Веха-регион» на сумму 50 000,00 руб.Дата операции 16.02.2023 г. (в журнале 4 указана накладная, по факту принята счет фактура). К учету необходимо принимать акт выполненных работ, как  доказательство выполнения работ, счет-фактура по факту сделку не подтверждает. </w:t>
      </w:r>
    </w:p>
    <w:p w:rsidR="00F370E5" w:rsidRPr="00F370E5" w:rsidRDefault="00F370E5" w:rsidP="00F370E5">
      <w:pPr>
        <w:pStyle w:val="a5"/>
        <w:autoSpaceDE w:val="0"/>
        <w:autoSpaceDN w:val="0"/>
        <w:adjustRightInd w:val="0"/>
        <w:ind w:left="0" w:right="-144" w:firstLine="851"/>
        <w:jc w:val="both"/>
        <w:rPr>
          <w:i/>
          <w:color w:val="000000" w:themeColor="text1"/>
          <w:sz w:val="28"/>
          <w:szCs w:val="28"/>
        </w:rPr>
      </w:pPr>
    </w:p>
    <w:p w:rsidR="00F370E5" w:rsidRPr="00F370E5" w:rsidRDefault="00F370E5" w:rsidP="00F370E5">
      <w:pPr>
        <w:pStyle w:val="a5"/>
        <w:autoSpaceDE w:val="0"/>
        <w:autoSpaceDN w:val="0"/>
        <w:adjustRightInd w:val="0"/>
        <w:ind w:left="0" w:right="-144" w:firstLine="851"/>
        <w:jc w:val="both"/>
        <w:rPr>
          <w:i/>
          <w:color w:val="000000" w:themeColor="text1"/>
          <w:sz w:val="28"/>
          <w:szCs w:val="28"/>
        </w:rPr>
      </w:pPr>
      <w:r w:rsidRPr="00F370E5">
        <w:rPr>
          <w:i/>
          <w:color w:val="000000" w:themeColor="text1"/>
          <w:sz w:val="28"/>
          <w:szCs w:val="28"/>
        </w:rPr>
        <w:t>Акт № 34-1-00882/63 от 31.01.2023 года от ОАО «Ростелеком» на сумму 3 730,00 руб. Дата операции 30.03.2023 года, оплата произведена несвоевременно (</w:t>
      </w:r>
      <w:r w:rsidRPr="00F370E5">
        <w:rPr>
          <w:i/>
          <w:sz w:val="28"/>
          <w:szCs w:val="28"/>
        </w:rPr>
        <w:t xml:space="preserve">в  </w:t>
      </w:r>
      <w:r w:rsidRPr="00F370E5">
        <w:rPr>
          <w:rFonts w:eastAsiaTheme="minorHAnsi"/>
          <w:i/>
          <w:iCs/>
          <w:sz w:val="28"/>
          <w:szCs w:val="28"/>
          <w:lang w:eastAsia="en-US"/>
        </w:rPr>
        <w:t xml:space="preserve">нарушение </w:t>
      </w:r>
      <w:hyperlink r:id="rId7" w:history="1">
        <w:r w:rsidRPr="00F370E5">
          <w:rPr>
            <w:rFonts w:eastAsiaTheme="minorHAnsi"/>
            <w:i/>
            <w:iCs/>
            <w:color w:val="0000FF"/>
            <w:sz w:val="28"/>
            <w:szCs w:val="28"/>
            <w:lang w:eastAsia="en-US"/>
          </w:rPr>
          <w:t>п. 18</w:t>
        </w:r>
      </w:hyperlink>
      <w:r w:rsidRPr="00F370E5">
        <w:rPr>
          <w:rFonts w:eastAsiaTheme="minorHAnsi"/>
          <w:i/>
          <w:iCs/>
          <w:sz w:val="28"/>
          <w:szCs w:val="28"/>
          <w:lang w:eastAsia="en-US"/>
        </w:rPr>
        <w:t xml:space="preserve"> Инструкции N 157н в журнале № 4 наблюдаются исправления ручкой </w:t>
      </w:r>
      <w:r w:rsidRPr="00F370E5">
        <w:rPr>
          <w:i/>
          <w:color w:val="000000" w:themeColor="text1"/>
          <w:sz w:val="28"/>
          <w:szCs w:val="28"/>
        </w:rPr>
        <w:t>в наименовании документа).</w:t>
      </w:r>
    </w:p>
    <w:p w:rsidR="00F370E5" w:rsidRPr="00F370E5" w:rsidRDefault="00F370E5" w:rsidP="00F370E5">
      <w:pPr>
        <w:autoSpaceDE w:val="0"/>
        <w:autoSpaceDN w:val="0"/>
        <w:adjustRightInd w:val="0"/>
        <w:ind w:right="-144" w:firstLine="851"/>
        <w:jc w:val="both"/>
        <w:rPr>
          <w:rFonts w:ascii="Times New Roman" w:hAnsi="Times New Roman" w:cs="Times New Roman"/>
          <w:i/>
          <w:color w:val="000000" w:themeColor="text1"/>
          <w:sz w:val="28"/>
          <w:szCs w:val="28"/>
        </w:rPr>
      </w:pPr>
    </w:p>
    <w:p w:rsidR="00F370E5" w:rsidRPr="00F370E5" w:rsidRDefault="00F370E5" w:rsidP="00F370E5">
      <w:pPr>
        <w:autoSpaceDE w:val="0"/>
        <w:autoSpaceDN w:val="0"/>
        <w:adjustRightInd w:val="0"/>
        <w:ind w:firstLine="851"/>
        <w:jc w:val="both"/>
        <w:rPr>
          <w:rFonts w:ascii="Times New Roman" w:hAnsi="Times New Roman" w:cs="Times New Roman"/>
          <w:color w:val="000000" w:themeColor="text1"/>
          <w:sz w:val="28"/>
          <w:szCs w:val="28"/>
        </w:rPr>
      </w:pPr>
      <w:r w:rsidRPr="00F370E5">
        <w:rPr>
          <w:rFonts w:ascii="Times New Roman" w:hAnsi="Times New Roman" w:cs="Times New Roman"/>
          <w:color w:val="000000" w:themeColor="text1"/>
          <w:sz w:val="28"/>
          <w:szCs w:val="28"/>
        </w:rPr>
        <w:t>3</w:t>
      </w:r>
      <w:r w:rsidRPr="00F370E5">
        <w:rPr>
          <w:rFonts w:ascii="Times New Roman" w:hAnsi="Times New Roman" w:cs="Times New Roman"/>
          <w:i/>
          <w:color w:val="000000" w:themeColor="text1"/>
          <w:sz w:val="28"/>
          <w:szCs w:val="28"/>
        </w:rPr>
        <w:t>. В нарушение Инструкции № 157 н, Единой учетной политики централизованного бухгалтерского учета (Приказ № 22 от 30.12.2020 года) раздел 3 п.3.7 установлено, что Насос ГУР ЗИЛ-130 (с бачком Беларусь) в количестве 1 шт. на сумму 7 255,94 руб. числится на счете 105 «Материальные запасы», а должны быть отражены на забалансовом счете 09 «Запасные части к транспортным средствам, выданные взамен изношенных».</w:t>
      </w:r>
    </w:p>
    <w:p w:rsidR="00F370E5" w:rsidRPr="00F370E5" w:rsidRDefault="00F370E5" w:rsidP="00F370E5">
      <w:pPr>
        <w:pStyle w:val="a5"/>
        <w:autoSpaceDE w:val="0"/>
        <w:autoSpaceDN w:val="0"/>
        <w:adjustRightInd w:val="0"/>
        <w:ind w:left="0" w:right="-144" w:firstLine="851"/>
        <w:jc w:val="both"/>
        <w:rPr>
          <w:i/>
          <w:color w:val="000000" w:themeColor="text1"/>
          <w:sz w:val="28"/>
          <w:szCs w:val="28"/>
        </w:rPr>
      </w:pPr>
    </w:p>
    <w:p w:rsidR="00F370E5" w:rsidRPr="00F370E5" w:rsidRDefault="00F370E5" w:rsidP="00F370E5">
      <w:pPr>
        <w:autoSpaceDE w:val="0"/>
        <w:autoSpaceDN w:val="0"/>
        <w:adjustRightInd w:val="0"/>
        <w:ind w:firstLine="851"/>
        <w:jc w:val="both"/>
        <w:rPr>
          <w:rFonts w:ascii="Times New Roman" w:hAnsi="Times New Roman" w:cs="Times New Roman"/>
          <w:sz w:val="28"/>
          <w:szCs w:val="28"/>
        </w:rPr>
      </w:pPr>
      <w:r w:rsidRPr="00F370E5">
        <w:rPr>
          <w:rFonts w:ascii="Times New Roman" w:hAnsi="Times New Roman" w:cs="Times New Roman"/>
          <w:sz w:val="28"/>
          <w:szCs w:val="28"/>
        </w:rPr>
        <w:t>4.</w:t>
      </w:r>
      <w:r w:rsidRPr="00F370E5">
        <w:rPr>
          <w:rFonts w:ascii="Times New Roman" w:hAnsi="Times New Roman" w:cs="Times New Roman"/>
          <w:color w:val="000000" w:themeColor="text1"/>
          <w:sz w:val="28"/>
          <w:szCs w:val="28"/>
        </w:rPr>
        <w:t xml:space="preserve"> </w:t>
      </w:r>
      <w:r w:rsidRPr="00F370E5">
        <w:rPr>
          <w:rFonts w:ascii="Times New Roman" w:hAnsi="Times New Roman" w:cs="Times New Roman"/>
          <w:i/>
          <w:color w:val="000000" w:themeColor="text1"/>
          <w:sz w:val="28"/>
          <w:szCs w:val="28"/>
        </w:rPr>
        <w:t>В администрации сельского поселения Воротнее  имеется на балансе автомашина АРС-14 ЗИЛ 131. Нормы расхода ГСМ утверждены отдельным распоряжением главы администрации сельского поселения Воротнее № 20а-р от 01.11.2022 года «Об утверждении норм расхода жидкого топлива ГСМ марки АИ-92».  К данному распоряжению имеется Приложение №1, однако его наличие не прописано</w:t>
      </w:r>
      <w:r w:rsidRPr="00F370E5">
        <w:rPr>
          <w:rFonts w:ascii="Times New Roman" w:eastAsiaTheme="minorHAnsi" w:hAnsi="Times New Roman" w:cs="Times New Roman"/>
          <w:i/>
          <w:color w:val="000000" w:themeColor="text1"/>
          <w:sz w:val="28"/>
          <w:szCs w:val="28"/>
          <w:lang w:eastAsia="en-US"/>
        </w:rPr>
        <w:t xml:space="preserve"> в распоряжении, соответственно нормы расходы топлива на пожарную машину не утверждены в соответствии с</w:t>
      </w:r>
      <w:r w:rsidRPr="00F370E5">
        <w:rPr>
          <w:rFonts w:ascii="Times New Roman" w:hAnsi="Times New Roman" w:cs="Times New Roman"/>
          <w:sz w:val="28"/>
          <w:szCs w:val="28"/>
        </w:rPr>
        <w:t xml:space="preserve"> требованиями  раздела </w:t>
      </w:r>
      <w:r w:rsidRPr="00F370E5">
        <w:rPr>
          <w:rFonts w:ascii="Times New Roman" w:hAnsi="Times New Roman" w:cs="Times New Roman"/>
          <w:sz w:val="28"/>
          <w:szCs w:val="28"/>
          <w:lang w:val="en-US"/>
        </w:rPr>
        <w:t>II</w:t>
      </w:r>
      <w:r w:rsidRPr="00F370E5">
        <w:rPr>
          <w:rFonts w:ascii="Times New Roman" w:hAnsi="Times New Roman" w:cs="Times New Roman"/>
          <w:sz w:val="28"/>
          <w:szCs w:val="28"/>
        </w:rPr>
        <w:t xml:space="preserve"> п.5. Приложение № 2 Распоряжения Минтранса России от 14.03.2008 N АМ-23-р "О введении в действие методических рекомендаций "Нормы расхода топлива и смазочных материалов на автомобильном транспорте».</w:t>
      </w:r>
    </w:p>
    <w:p w:rsidR="00F370E5" w:rsidRPr="00F370E5" w:rsidRDefault="00F370E5" w:rsidP="00F370E5">
      <w:pPr>
        <w:autoSpaceDE w:val="0"/>
        <w:autoSpaceDN w:val="0"/>
        <w:adjustRightInd w:val="0"/>
        <w:jc w:val="both"/>
        <w:rPr>
          <w:rFonts w:ascii="Times New Roman" w:hAnsi="Times New Roman" w:cs="Times New Roman"/>
          <w:sz w:val="28"/>
          <w:szCs w:val="28"/>
        </w:rPr>
      </w:pPr>
      <w:r w:rsidRPr="00F370E5">
        <w:rPr>
          <w:rFonts w:ascii="Times New Roman" w:hAnsi="Times New Roman" w:cs="Times New Roman"/>
          <w:sz w:val="28"/>
          <w:szCs w:val="28"/>
        </w:rPr>
        <w:lastRenderedPageBreak/>
        <w:t>Также имеется распоряжение администрации сельского поселения Воротнее № 42-р от 1.11.2023 года «О применении зимних надбавок к нормам расхода автомобильного топлива».</w:t>
      </w:r>
      <w:r w:rsidRPr="00F370E5">
        <w:rPr>
          <w:rFonts w:ascii="Times New Roman" w:hAnsi="Times New Roman" w:cs="Times New Roman"/>
          <w:i/>
          <w:color w:val="000000" w:themeColor="text1"/>
          <w:sz w:val="28"/>
          <w:szCs w:val="28"/>
        </w:rPr>
        <w:t xml:space="preserve"> К данному распоряжению имеется Приложение №1, однако его наличие не прописано</w:t>
      </w:r>
      <w:r w:rsidRPr="00F370E5">
        <w:rPr>
          <w:rFonts w:ascii="Times New Roman" w:eastAsiaTheme="minorHAnsi" w:hAnsi="Times New Roman" w:cs="Times New Roman"/>
          <w:i/>
          <w:color w:val="000000" w:themeColor="text1"/>
          <w:sz w:val="28"/>
          <w:szCs w:val="28"/>
          <w:lang w:eastAsia="en-US"/>
        </w:rPr>
        <w:t xml:space="preserve"> в распоряжении, соответственно нормы расходы топлива на пожарную машину не утверждены в соответствии с</w:t>
      </w:r>
      <w:r w:rsidRPr="00F370E5">
        <w:rPr>
          <w:rFonts w:ascii="Times New Roman" w:hAnsi="Times New Roman" w:cs="Times New Roman"/>
          <w:sz w:val="28"/>
          <w:szCs w:val="28"/>
        </w:rPr>
        <w:t xml:space="preserve"> требованиями  раздела </w:t>
      </w:r>
      <w:r w:rsidRPr="00F370E5">
        <w:rPr>
          <w:rFonts w:ascii="Times New Roman" w:hAnsi="Times New Roman" w:cs="Times New Roman"/>
          <w:sz w:val="28"/>
          <w:szCs w:val="28"/>
          <w:lang w:val="en-US"/>
        </w:rPr>
        <w:t>II</w:t>
      </w:r>
      <w:r w:rsidRPr="00F370E5">
        <w:rPr>
          <w:rFonts w:ascii="Times New Roman" w:hAnsi="Times New Roman" w:cs="Times New Roman"/>
          <w:sz w:val="28"/>
          <w:szCs w:val="28"/>
        </w:rPr>
        <w:t xml:space="preserve"> п.5. Приложение № 2 Распоряжения Минтранса России от 14.03.2008 N АМ-23-р "О введении в действие методических рекомендаций "Нормы расхода топлива и смазочных материалов на автомобильном транспорте».</w:t>
      </w:r>
    </w:p>
    <w:p w:rsidR="00F370E5" w:rsidRPr="00F370E5" w:rsidRDefault="00F370E5" w:rsidP="00F370E5">
      <w:pPr>
        <w:autoSpaceDE w:val="0"/>
        <w:autoSpaceDN w:val="0"/>
        <w:adjustRightInd w:val="0"/>
        <w:jc w:val="both"/>
        <w:rPr>
          <w:rFonts w:ascii="Times New Roman" w:hAnsi="Times New Roman" w:cs="Times New Roman"/>
          <w:sz w:val="28"/>
          <w:szCs w:val="28"/>
        </w:rPr>
      </w:pPr>
      <w:r w:rsidRPr="00F370E5">
        <w:rPr>
          <w:rFonts w:ascii="Times New Roman" w:hAnsi="Times New Roman" w:cs="Times New Roman"/>
          <w:i/>
          <w:sz w:val="28"/>
          <w:szCs w:val="28"/>
        </w:rPr>
        <w:t>Рекомендуется в распоряжении утвердить нормы расхода жидкого топлива на АРС-14 ЗИЛ (131) в соответствии с приложением. Достаточно однократно утвердить нормы расхода и применять их в последующих годах, до необходимости внесения изменений.</w:t>
      </w:r>
    </w:p>
    <w:p w:rsidR="00F370E5" w:rsidRPr="00F370E5" w:rsidRDefault="00F370E5" w:rsidP="00F370E5">
      <w:pPr>
        <w:pStyle w:val="a5"/>
        <w:autoSpaceDE w:val="0"/>
        <w:autoSpaceDN w:val="0"/>
        <w:adjustRightInd w:val="0"/>
        <w:ind w:left="0" w:firstLine="851"/>
        <w:jc w:val="both"/>
        <w:rPr>
          <w:i/>
          <w:color w:val="000000" w:themeColor="text1"/>
          <w:sz w:val="28"/>
          <w:szCs w:val="28"/>
        </w:rPr>
      </w:pPr>
      <w:r w:rsidRPr="00F370E5">
        <w:rPr>
          <w:sz w:val="28"/>
          <w:szCs w:val="28"/>
        </w:rPr>
        <w:t>5.</w:t>
      </w:r>
      <w:r w:rsidRPr="00F370E5">
        <w:rPr>
          <w:color w:val="000000" w:themeColor="text1"/>
          <w:sz w:val="28"/>
          <w:szCs w:val="28"/>
        </w:rPr>
        <w:t xml:space="preserve"> </w:t>
      </w:r>
      <w:r w:rsidRPr="00F370E5">
        <w:rPr>
          <w:i/>
          <w:color w:val="000000" w:themeColor="text1"/>
          <w:sz w:val="28"/>
          <w:szCs w:val="28"/>
        </w:rPr>
        <w:t>Штатное расписание на 2023 года составлено по унифицированной форме № Т-3.</w:t>
      </w:r>
      <w:r w:rsidRPr="00F370E5">
        <w:rPr>
          <w:color w:val="000000" w:themeColor="text1"/>
          <w:sz w:val="28"/>
          <w:szCs w:val="28"/>
        </w:rPr>
        <w:t xml:space="preserve"> </w:t>
      </w:r>
      <w:r w:rsidRPr="00F370E5">
        <w:rPr>
          <w:i/>
          <w:color w:val="000000" w:themeColor="text1"/>
          <w:sz w:val="28"/>
          <w:szCs w:val="28"/>
        </w:rPr>
        <w:t>Однако не согласовано с Руководителем управления финансами администрации муниципального района Сергиевский.</w:t>
      </w:r>
    </w:p>
    <w:p w:rsidR="00F370E5" w:rsidRPr="00F370E5" w:rsidRDefault="00F370E5" w:rsidP="00F370E5">
      <w:pPr>
        <w:ind w:firstLine="851"/>
        <w:jc w:val="both"/>
        <w:rPr>
          <w:rFonts w:ascii="Times New Roman" w:hAnsi="Times New Roman" w:cs="Times New Roman"/>
          <w:i/>
          <w:color w:val="000000" w:themeColor="text1"/>
          <w:sz w:val="28"/>
          <w:szCs w:val="28"/>
        </w:rPr>
      </w:pPr>
      <w:r w:rsidRPr="00F370E5">
        <w:rPr>
          <w:rFonts w:ascii="Times New Roman" w:hAnsi="Times New Roman" w:cs="Times New Roman"/>
          <w:i/>
          <w:color w:val="000000" w:themeColor="text1"/>
          <w:sz w:val="28"/>
          <w:szCs w:val="28"/>
        </w:rPr>
        <w:t>6. Проверке предоставлены распоряжения «О порядке ведения табеля учета использования рабочего времени в администрации сельского поселения Воротнее» 12-р от 11.01.2021 года</w:t>
      </w:r>
      <w:r w:rsidRPr="00F370E5">
        <w:rPr>
          <w:rFonts w:ascii="Times New Roman" w:hAnsi="Times New Roman" w:cs="Times New Roman"/>
          <w:color w:val="000000" w:themeColor="text1"/>
          <w:sz w:val="28"/>
          <w:szCs w:val="28"/>
        </w:rPr>
        <w:t xml:space="preserve">., где в п.1 закрепляется ответственное лицо за ведение табеля учета использования рабочего времени в администрации сельского поселения Воротнее. </w:t>
      </w:r>
      <w:r w:rsidRPr="00F370E5">
        <w:rPr>
          <w:rFonts w:ascii="Times New Roman" w:hAnsi="Times New Roman" w:cs="Times New Roman"/>
          <w:i/>
          <w:color w:val="000000" w:themeColor="text1"/>
          <w:sz w:val="28"/>
          <w:szCs w:val="28"/>
        </w:rPr>
        <w:t>Однако в указанном распоряжении отсутствует подпись  ответственного лица.</w:t>
      </w:r>
    </w:p>
    <w:p w:rsidR="00F370E5" w:rsidRPr="00F370E5" w:rsidRDefault="00F370E5" w:rsidP="00F370E5">
      <w:pPr>
        <w:ind w:firstLine="851"/>
        <w:jc w:val="both"/>
        <w:rPr>
          <w:rFonts w:ascii="Times New Roman" w:hAnsi="Times New Roman" w:cs="Times New Roman"/>
          <w:color w:val="000000" w:themeColor="text1"/>
          <w:sz w:val="28"/>
          <w:szCs w:val="28"/>
        </w:rPr>
      </w:pPr>
      <w:r w:rsidRPr="00F370E5">
        <w:rPr>
          <w:rFonts w:ascii="Times New Roman" w:hAnsi="Times New Roman" w:cs="Times New Roman"/>
          <w:sz w:val="28"/>
          <w:szCs w:val="28"/>
        </w:rPr>
        <w:t>7.</w:t>
      </w:r>
      <w:r w:rsidRPr="00F370E5">
        <w:rPr>
          <w:rFonts w:ascii="Times New Roman" w:hAnsi="Times New Roman" w:cs="Times New Roman"/>
          <w:color w:val="000000" w:themeColor="text1"/>
          <w:sz w:val="28"/>
          <w:szCs w:val="28"/>
        </w:rPr>
        <w:t xml:space="preserve"> Размер доплаты устанавливается по соглашению сторон трудового договора с учетом содержания и (или) объема дополнительной работы (ст. 60.2 ТК).</w:t>
      </w:r>
    </w:p>
    <w:p w:rsidR="00F370E5" w:rsidRPr="00F370E5" w:rsidRDefault="00F370E5" w:rsidP="00F370E5">
      <w:pPr>
        <w:autoSpaceDE w:val="0"/>
        <w:autoSpaceDN w:val="0"/>
        <w:adjustRightInd w:val="0"/>
        <w:jc w:val="both"/>
        <w:rPr>
          <w:rFonts w:ascii="Times New Roman" w:eastAsiaTheme="minorHAnsi" w:hAnsi="Times New Roman" w:cs="Times New Roman"/>
          <w:sz w:val="28"/>
          <w:szCs w:val="28"/>
          <w:lang w:eastAsia="en-US"/>
        </w:rPr>
      </w:pPr>
      <w:r w:rsidRPr="00F370E5">
        <w:rPr>
          <w:rFonts w:ascii="Times New Roman" w:hAnsi="Times New Roman" w:cs="Times New Roman"/>
          <w:i/>
          <w:sz w:val="28"/>
          <w:szCs w:val="28"/>
        </w:rPr>
        <w:t xml:space="preserve">Приказ о возложении исполнения обязанностей на работника составляется по несоответствующей унифицированной форме Т-6 форма по ОКУД 0301005 (данная форма применима для </w:t>
      </w:r>
      <w:r w:rsidRPr="00F370E5">
        <w:rPr>
          <w:rFonts w:ascii="Times New Roman" w:eastAsiaTheme="minorHAnsi" w:hAnsi="Times New Roman" w:cs="Times New Roman"/>
          <w:i/>
          <w:iCs/>
          <w:sz w:val="28"/>
          <w:szCs w:val="28"/>
          <w:lang w:eastAsia="en-US"/>
        </w:rPr>
        <w:t xml:space="preserve">Приказа о предоставлении отпуска </w:t>
      </w:r>
      <w:hyperlink r:id="rId8" w:history="1">
        <w:r w:rsidRPr="00F370E5">
          <w:rPr>
            <w:rFonts w:ascii="Times New Roman" w:eastAsiaTheme="minorHAnsi" w:hAnsi="Times New Roman" w:cs="Times New Roman"/>
            <w:i/>
            <w:iCs/>
            <w:color w:val="0000FF"/>
            <w:sz w:val="28"/>
            <w:szCs w:val="28"/>
            <w:lang w:eastAsia="en-US"/>
          </w:rPr>
          <w:t>ст. ст. 114</w:t>
        </w:r>
      </w:hyperlink>
      <w:r w:rsidRPr="00F370E5">
        <w:rPr>
          <w:rFonts w:ascii="Times New Roman" w:eastAsiaTheme="minorHAnsi" w:hAnsi="Times New Roman" w:cs="Times New Roman"/>
          <w:i/>
          <w:iCs/>
          <w:sz w:val="28"/>
          <w:szCs w:val="28"/>
          <w:lang w:eastAsia="en-US"/>
        </w:rPr>
        <w:t xml:space="preserve">, </w:t>
      </w:r>
      <w:hyperlink r:id="rId9" w:history="1">
        <w:r w:rsidRPr="00F370E5">
          <w:rPr>
            <w:rFonts w:ascii="Times New Roman" w:eastAsiaTheme="minorHAnsi" w:hAnsi="Times New Roman" w:cs="Times New Roman"/>
            <w:i/>
            <w:iCs/>
            <w:color w:val="0000FF"/>
            <w:sz w:val="28"/>
            <w:szCs w:val="28"/>
            <w:lang w:eastAsia="en-US"/>
          </w:rPr>
          <w:t>128</w:t>
        </w:r>
      </w:hyperlink>
      <w:r w:rsidRPr="00F370E5">
        <w:rPr>
          <w:rFonts w:ascii="Times New Roman" w:eastAsiaTheme="minorHAnsi" w:hAnsi="Times New Roman" w:cs="Times New Roman"/>
          <w:i/>
          <w:iCs/>
          <w:sz w:val="28"/>
          <w:szCs w:val="28"/>
          <w:lang w:eastAsia="en-US"/>
        </w:rPr>
        <w:t xml:space="preserve"> ТК РФ </w:t>
      </w:r>
      <w:r w:rsidRPr="00F370E5">
        <w:rPr>
          <w:rFonts w:ascii="Times New Roman" w:eastAsiaTheme="minorHAnsi" w:hAnsi="Times New Roman" w:cs="Times New Roman"/>
          <w:i/>
          <w:sz w:val="28"/>
          <w:szCs w:val="28"/>
          <w:lang w:eastAsia="en-US"/>
        </w:rPr>
        <w:t>).</w:t>
      </w:r>
      <w:r w:rsidRPr="00F370E5">
        <w:rPr>
          <w:rFonts w:ascii="Times New Roman" w:eastAsiaTheme="minorHAnsi" w:hAnsi="Times New Roman" w:cs="Times New Roman"/>
          <w:sz w:val="28"/>
          <w:szCs w:val="28"/>
          <w:lang w:eastAsia="en-US"/>
        </w:rPr>
        <w:t xml:space="preserve"> Форма приказа произвольная (нормативной нет). </w:t>
      </w:r>
      <w:r w:rsidRPr="00F370E5">
        <w:rPr>
          <w:rFonts w:ascii="Times New Roman" w:eastAsiaTheme="minorHAnsi" w:hAnsi="Times New Roman" w:cs="Times New Roman"/>
          <w:i/>
          <w:sz w:val="28"/>
          <w:szCs w:val="28"/>
          <w:lang w:eastAsia="en-US"/>
        </w:rPr>
        <w:t>Приказ № 15 л/с от 14.06.2023  приказ № 27 л/с от 01.09.2023 года «О возложении обязанностей временно отсутствующего работника».</w:t>
      </w:r>
      <w:r w:rsidRPr="00F370E5">
        <w:rPr>
          <w:rFonts w:ascii="Times New Roman" w:eastAsiaTheme="minorHAnsi" w:hAnsi="Times New Roman" w:cs="Times New Roman"/>
          <w:sz w:val="28"/>
          <w:szCs w:val="28"/>
          <w:lang w:eastAsia="en-US"/>
        </w:rPr>
        <w:t xml:space="preserve"> </w:t>
      </w:r>
    </w:p>
    <w:p w:rsidR="00F370E5" w:rsidRPr="00F370E5" w:rsidRDefault="00F370E5" w:rsidP="00F370E5">
      <w:pPr>
        <w:autoSpaceDE w:val="0"/>
        <w:autoSpaceDN w:val="0"/>
        <w:adjustRightInd w:val="0"/>
        <w:jc w:val="both"/>
        <w:rPr>
          <w:rFonts w:ascii="Times New Roman" w:eastAsiaTheme="minorHAnsi" w:hAnsi="Times New Roman" w:cs="Times New Roman"/>
          <w:i/>
          <w:sz w:val="28"/>
          <w:szCs w:val="28"/>
          <w:lang w:eastAsia="en-US"/>
        </w:rPr>
      </w:pPr>
    </w:p>
    <w:p w:rsidR="00F370E5" w:rsidRPr="00F370E5" w:rsidRDefault="00F370E5" w:rsidP="00F370E5">
      <w:pPr>
        <w:autoSpaceDE w:val="0"/>
        <w:autoSpaceDN w:val="0"/>
        <w:adjustRightInd w:val="0"/>
        <w:ind w:firstLine="851"/>
        <w:jc w:val="both"/>
        <w:rPr>
          <w:rFonts w:ascii="Times New Roman" w:hAnsi="Times New Roman" w:cs="Times New Roman"/>
          <w:i/>
          <w:sz w:val="28"/>
          <w:szCs w:val="28"/>
        </w:rPr>
      </w:pPr>
      <w:r w:rsidRPr="00F370E5">
        <w:rPr>
          <w:rFonts w:ascii="Times New Roman" w:eastAsiaTheme="minorHAnsi" w:hAnsi="Times New Roman" w:cs="Times New Roman"/>
          <w:i/>
          <w:sz w:val="28"/>
          <w:szCs w:val="28"/>
          <w:lang w:eastAsia="en-US"/>
        </w:rPr>
        <w:t xml:space="preserve">8. </w:t>
      </w:r>
      <w:r w:rsidRPr="00F370E5">
        <w:rPr>
          <w:rFonts w:ascii="Times New Roman" w:hAnsi="Times New Roman" w:cs="Times New Roman"/>
          <w:i/>
          <w:sz w:val="28"/>
          <w:szCs w:val="28"/>
        </w:rPr>
        <w:t xml:space="preserve"> В приказе № 30л/с от 26.09.2023 года « О возложении исполнения обязанностей на работника» отсутствует подпись на согласие работника. Тем самым нарушен порядок оформления документов при совмещении должностей (ст. 60.2 ТК РФ).</w:t>
      </w:r>
    </w:p>
    <w:p w:rsidR="00F370E5" w:rsidRPr="00F370E5" w:rsidRDefault="00F370E5" w:rsidP="00F370E5">
      <w:pPr>
        <w:autoSpaceDE w:val="0"/>
        <w:autoSpaceDN w:val="0"/>
        <w:adjustRightInd w:val="0"/>
        <w:ind w:firstLine="851"/>
        <w:jc w:val="both"/>
        <w:rPr>
          <w:rFonts w:ascii="Times New Roman" w:hAnsi="Times New Roman" w:cs="Times New Roman"/>
          <w:i/>
          <w:sz w:val="28"/>
          <w:szCs w:val="28"/>
        </w:rPr>
      </w:pPr>
      <w:r w:rsidRPr="00F370E5">
        <w:rPr>
          <w:rFonts w:ascii="Times New Roman" w:hAnsi="Times New Roman" w:cs="Times New Roman"/>
          <w:i/>
          <w:sz w:val="28"/>
          <w:szCs w:val="28"/>
        </w:rPr>
        <w:lastRenderedPageBreak/>
        <w:t xml:space="preserve">9. В приказе № 24 л/с от 21.08.2023 года « О предоставлении отпуска работнику» табельный номер </w:t>
      </w:r>
      <w:r w:rsidRPr="00F370E5">
        <w:rPr>
          <w:rFonts w:ascii="Times New Roman" w:eastAsiaTheme="minorHAnsi" w:hAnsi="Times New Roman" w:cs="Times New Roman"/>
          <w:i/>
          <w:iCs/>
          <w:sz w:val="28"/>
          <w:szCs w:val="28"/>
          <w:lang w:eastAsia="en-US"/>
        </w:rPr>
        <w:t>исправлен ручкой.</w:t>
      </w:r>
    </w:p>
    <w:p w:rsidR="00F370E5" w:rsidRPr="00F370E5" w:rsidRDefault="00F370E5" w:rsidP="00F370E5">
      <w:pPr>
        <w:ind w:firstLine="851"/>
        <w:jc w:val="both"/>
        <w:rPr>
          <w:rFonts w:ascii="Times New Roman" w:hAnsi="Times New Roman" w:cs="Times New Roman"/>
          <w:i/>
          <w:sz w:val="28"/>
          <w:szCs w:val="28"/>
        </w:rPr>
      </w:pPr>
      <w:r w:rsidRPr="00F370E5">
        <w:rPr>
          <w:rFonts w:ascii="Times New Roman" w:hAnsi="Times New Roman" w:cs="Times New Roman"/>
          <w:sz w:val="28"/>
          <w:szCs w:val="28"/>
        </w:rPr>
        <w:t>10.</w:t>
      </w:r>
      <w:r w:rsidRPr="00F370E5">
        <w:rPr>
          <w:rFonts w:ascii="Times New Roman" w:hAnsi="Times New Roman" w:cs="Times New Roman"/>
          <w:i/>
          <w:sz w:val="28"/>
          <w:szCs w:val="28"/>
        </w:rPr>
        <w:t xml:space="preserve"> Согласно ч.1 ст. 123 ТК РФ график отпусков утверждается работодателем не позднее, чем за две недели до наступления календарного года. По мнению Минтруда России, крайним сроком утверждения графика отпусков является 17 декабря. </w:t>
      </w:r>
    </w:p>
    <w:p w:rsidR="00F370E5" w:rsidRPr="00F370E5" w:rsidRDefault="00F370E5" w:rsidP="00F370E5">
      <w:pPr>
        <w:autoSpaceDE w:val="0"/>
        <w:autoSpaceDN w:val="0"/>
        <w:adjustRightInd w:val="0"/>
        <w:ind w:firstLine="851"/>
        <w:contextualSpacing/>
        <w:jc w:val="both"/>
        <w:rPr>
          <w:rFonts w:ascii="Times New Roman" w:hAnsi="Times New Roman" w:cs="Times New Roman"/>
          <w:i/>
          <w:color w:val="000000" w:themeColor="text1"/>
          <w:sz w:val="28"/>
          <w:szCs w:val="28"/>
          <w:highlight w:val="red"/>
        </w:rPr>
      </w:pPr>
      <w:r w:rsidRPr="00F370E5">
        <w:rPr>
          <w:rFonts w:ascii="Times New Roman" w:hAnsi="Times New Roman" w:cs="Times New Roman"/>
          <w:i/>
          <w:color w:val="000000" w:themeColor="text1"/>
          <w:sz w:val="28"/>
          <w:szCs w:val="28"/>
        </w:rPr>
        <w:t>График отпусков на 2023 год утвержден с нарушением срока, 20.12.2023 года.</w:t>
      </w:r>
    </w:p>
    <w:p w:rsidR="00F370E5" w:rsidRPr="00F370E5" w:rsidRDefault="00F370E5" w:rsidP="00F370E5">
      <w:pPr>
        <w:pStyle w:val="a5"/>
        <w:autoSpaceDE w:val="0"/>
        <w:autoSpaceDN w:val="0"/>
        <w:adjustRightInd w:val="0"/>
        <w:spacing w:line="360" w:lineRule="auto"/>
        <w:ind w:left="0"/>
        <w:jc w:val="center"/>
        <w:rPr>
          <w:b/>
          <w:sz w:val="28"/>
          <w:szCs w:val="28"/>
        </w:rPr>
      </w:pPr>
      <w:r w:rsidRPr="00F370E5">
        <w:rPr>
          <w:b/>
          <w:sz w:val="28"/>
          <w:szCs w:val="28"/>
        </w:rPr>
        <w:t>Предложения.</w:t>
      </w:r>
    </w:p>
    <w:p w:rsidR="00F370E5" w:rsidRPr="00F370E5" w:rsidRDefault="00F370E5" w:rsidP="00F370E5">
      <w:pPr>
        <w:pStyle w:val="a5"/>
        <w:numPr>
          <w:ilvl w:val="0"/>
          <w:numId w:val="1"/>
        </w:numPr>
        <w:autoSpaceDE w:val="0"/>
        <w:autoSpaceDN w:val="0"/>
        <w:adjustRightInd w:val="0"/>
        <w:ind w:left="0"/>
        <w:jc w:val="both"/>
        <w:rPr>
          <w:sz w:val="28"/>
          <w:szCs w:val="28"/>
        </w:rPr>
      </w:pPr>
      <w:r w:rsidRPr="00F370E5">
        <w:rPr>
          <w:sz w:val="28"/>
          <w:szCs w:val="28"/>
        </w:rPr>
        <w:t>Обеспечить надлежащее ведение бюджетного учета в соответствии с требованиями действующего законодательства.</w:t>
      </w:r>
    </w:p>
    <w:p w:rsidR="00F370E5" w:rsidRPr="00F370E5" w:rsidRDefault="00F370E5" w:rsidP="00F370E5">
      <w:pPr>
        <w:autoSpaceDE w:val="0"/>
        <w:autoSpaceDN w:val="0"/>
        <w:adjustRightInd w:val="0"/>
        <w:jc w:val="both"/>
        <w:rPr>
          <w:rFonts w:ascii="Times New Roman" w:hAnsi="Times New Roman" w:cs="Times New Roman"/>
          <w:sz w:val="28"/>
          <w:szCs w:val="28"/>
        </w:rPr>
      </w:pPr>
    </w:p>
    <w:p w:rsidR="00F370E5" w:rsidRPr="00F370E5" w:rsidRDefault="00F370E5" w:rsidP="00F370E5">
      <w:pPr>
        <w:pStyle w:val="a5"/>
        <w:numPr>
          <w:ilvl w:val="0"/>
          <w:numId w:val="1"/>
        </w:numPr>
        <w:autoSpaceDE w:val="0"/>
        <w:autoSpaceDN w:val="0"/>
        <w:adjustRightInd w:val="0"/>
        <w:ind w:left="0" w:right="-144"/>
        <w:jc w:val="both"/>
        <w:rPr>
          <w:sz w:val="28"/>
          <w:szCs w:val="28"/>
        </w:rPr>
      </w:pPr>
      <w:r w:rsidRPr="00F370E5">
        <w:rPr>
          <w:sz w:val="28"/>
          <w:szCs w:val="28"/>
        </w:rPr>
        <w:t xml:space="preserve">Соблюдать требования Федерального  закона от 06.12.2011 N 402-ФЗ (ред. от 26.07.2019) "О бухгалтерском учете";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F370E5" w:rsidRPr="00F370E5" w:rsidRDefault="00F370E5" w:rsidP="00F370E5">
      <w:pPr>
        <w:autoSpaceDE w:val="0"/>
        <w:autoSpaceDN w:val="0"/>
        <w:adjustRightInd w:val="0"/>
        <w:jc w:val="both"/>
        <w:rPr>
          <w:rFonts w:ascii="Times New Roman" w:hAnsi="Times New Roman" w:cs="Times New Roman"/>
          <w:sz w:val="28"/>
          <w:szCs w:val="28"/>
        </w:rPr>
      </w:pPr>
    </w:p>
    <w:p w:rsidR="00F370E5" w:rsidRPr="00F370E5" w:rsidRDefault="00F370E5" w:rsidP="00F370E5">
      <w:pPr>
        <w:pStyle w:val="a5"/>
        <w:numPr>
          <w:ilvl w:val="0"/>
          <w:numId w:val="1"/>
        </w:numPr>
        <w:autoSpaceDE w:val="0"/>
        <w:autoSpaceDN w:val="0"/>
        <w:adjustRightInd w:val="0"/>
        <w:ind w:left="0"/>
        <w:jc w:val="both"/>
        <w:rPr>
          <w:sz w:val="28"/>
          <w:szCs w:val="28"/>
        </w:rPr>
      </w:pPr>
      <w:r w:rsidRPr="00F370E5">
        <w:rPr>
          <w:sz w:val="28"/>
          <w:szCs w:val="28"/>
        </w:rPr>
        <w:t>Осуществлять контроль за изменениями в действующем законодательстве, регламентирующем ведение бухгалтерского учета в бюджетных учреждениях.</w:t>
      </w:r>
    </w:p>
    <w:p w:rsidR="00F370E5" w:rsidRPr="00F370E5" w:rsidRDefault="00F370E5" w:rsidP="00F370E5">
      <w:pPr>
        <w:jc w:val="both"/>
        <w:rPr>
          <w:rFonts w:ascii="Times New Roman" w:hAnsi="Times New Roman" w:cs="Times New Roman"/>
          <w:sz w:val="28"/>
          <w:szCs w:val="28"/>
        </w:rPr>
      </w:pPr>
    </w:p>
    <w:p w:rsidR="00F370E5" w:rsidRPr="00F370E5" w:rsidRDefault="00F370E5" w:rsidP="00F370E5">
      <w:pPr>
        <w:pStyle w:val="a5"/>
        <w:numPr>
          <w:ilvl w:val="0"/>
          <w:numId w:val="1"/>
        </w:numPr>
        <w:autoSpaceDE w:val="0"/>
        <w:autoSpaceDN w:val="0"/>
        <w:adjustRightInd w:val="0"/>
        <w:ind w:left="0"/>
        <w:jc w:val="both"/>
        <w:rPr>
          <w:sz w:val="28"/>
          <w:szCs w:val="28"/>
        </w:rPr>
      </w:pPr>
      <w:r w:rsidRPr="00F370E5">
        <w:rPr>
          <w:color w:val="000000" w:themeColor="text1"/>
          <w:sz w:val="28"/>
          <w:szCs w:val="28"/>
        </w:rPr>
        <w:t>Соблюдать порядок, установленный ТК РФ.</w:t>
      </w:r>
    </w:p>
    <w:p w:rsidR="00F370E5" w:rsidRPr="00F370E5" w:rsidRDefault="00F370E5" w:rsidP="00F370E5">
      <w:pPr>
        <w:pStyle w:val="a5"/>
        <w:rPr>
          <w:sz w:val="28"/>
          <w:szCs w:val="28"/>
        </w:rPr>
      </w:pPr>
    </w:p>
    <w:p w:rsidR="00F370E5" w:rsidRPr="00F370E5" w:rsidRDefault="00F370E5" w:rsidP="00F370E5">
      <w:pPr>
        <w:pStyle w:val="a5"/>
        <w:numPr>
          <w:ilvl w:val="0"/>
          <w:numId w:val="1"/>
        </w:numPr>
        <w:spacing w:line="276" w:lineRule="auto"/>
        <w:ind w:left="0"/>
        <w:jc w:val="both"/>
        <w:rPr>
          <w:sz w:val="28"/>
          <w:szCs w:val="28"/>
        </w:rPr>
      </w:pPr>
      <w:r w:rsidRPr="00F370E5">
        <w:rPr>
          <w:sz w:val="28"/>
          <w:szCs w:val="28"/>
        </w:rPr>
        <w:t>Принять меры по устранению выявленных нарушений и недостатков, а также исключению подобных фактов в дальнейшем.</w:t>
      </w:r>
    </w:p>
    <w:p w:rsidR="00F370E5" w:rsidRPr="00F370E5" w:rsidRDefault="00F370E5" w:rsidP="00F370E5">
      <w:pPr>
        <w:autoSpaceDE w:val="0"/>
        <w:autoSpaceDN w:val="0"/>
        <w:adjustRightInd w:val="0"/>
        <w:spacing w:line="360" w:lineRule="auto"/>
        <w:rPr>
          <w:rFonts w:ascii="Times New Roman" w:hAnsi="Times New Roman" w:cs="Times New Roman"/>
          <w:sz w:val="28"/>
          <w:szCs w:val="28"/>
        </w:rPr>
      </w:pPr>
    </w:p>
    <w:p w:rsidR="005E4E08" w:rsidRPr="00F370E5" w:rsidRDefault="005E4E08" w:rsidP="003A5C8F">
      <w:pPr>
        <w:autoSpaceDE w:val="0"/>
        <w:autoSpaceDN w:val="0"/>
        <w:adjustRightInd w:val="0"/>
        <w:ind w:firstLine="851"/>
        <w:jc w:val="both"/>
        <w:rPr>
          <w:rFonts w:ascii="Times New Roman" w:eastAsia="Times New Roman" w:hAnsi="Times New Roman" w:cs="Times New Roman"/>
          <w:sz w:val="28"/>
          <w:szCs w:val="28"/>
        </w:rPr>
      </w:pPr>
    </w:p>
    <w:sectPr w:rsidR="005E4E08" w:rsidRPr="00F370E5" w:rsidSect="0003459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1F" w:rsidRDefault="0049701F" w:rsidP="00487632">
      <w:pPr>
        <w:spacing w:after="0" w:line="240" w:lineRule="auto"/>
      </w:pPr>
      <w:r>
        <w:separator/>
      </w:r>
    </w:p>
  </w:endnote>
  <w:endnote w:type="continuationSeparator" w:id="1">
    <w:p w:rsidR="0049701F" w:rsidRDefault="0049701F" w:rsidP="00487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1F" w:rsidRDefault="0049701F" w:rsidP="00487632">
      <w:pPr>
        <w:spacing w:after="0" w:line="240" w:lineRule="auto"/>
      </w:pPr>
      <w:r>
        <w:separator/>
      </w:r>
    </w:p>
  </w:footnote>
  <w:footnote w:type="continuationSeparator" w:id="1">
    <w:p w:rsidR="0049701F" w:rsidRDefault="0049701F" w:rsidP="00487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4093"/>
      <w:docPartObj>
        <w:docPartGallery w:val="Page Numbers (Top of Page)"/>
        <w:docPartUnique/>
      </w:docPartObj>
    </w:sdtPr>
    <w:sdtContent>
      <w:p w:rsidR="00CA6955" w:rsidRDefault="00B31B0E">
        <w:pPr>
          <w:pStyle w:val="a3"/>
          <w:jc w:val="center"/>
        </w:pPr>
        <w:r>
          <w:fldChar w:fldCharType="begin"/>
        </w:r>
        <w:r w:rsidR="00EF5FB6">
          <w:instrText xml:space="preserve"> PAGE   \* MERGEFORMAT </w:instrText>
        </w:r>
        <w:r>
          <w:fldChar w:fldCharType="separate"/>
        </w:r>
        <w:r w:rsidR="00F370E5">
          <w:rPr>
            <w:noProof/>
          </w:rPr>
          <w:t>2</w:t>
        </w:r>
        <w:r>
          <w:rPr>
            <w:noProof/>
          </w:rPr>
          <w:fldChar w:fldCharType="end"/>
        </w:r>
      </w:p>
    </w:sdtContent>
  </w:sdt>
  <w:p w:rsidR="00CA6955" w:rsidRDefault="00497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845"/>
    <w:multiLevelType w:val="hybridMultilevel"/>
    <w:tmpl w:val="46DE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4E08"/>
    <w:rsid w:val="002F2BCC"/>
    <w:rsid w:val="00316BE6"/>
    <w:rsid w:val="003654A5"/>
    <w:rsid w:val="003700ED"/>
    <w:rsid w:val="003A5C8F"/>
    <w:rsid w:val="003B776F"/>
    <w:rsid w:val="00460559"/>
    <w:rsid w:val="004779A3"/>
    <w:rsid w:val="00487632"/>
    <w:rsid w:val="0049701F"/>
    <w:rsid w:val="004C68E6"/>
    <w:rsid w:val="004E2074"/>
    <w:rsid w:val="00524F16"/>
    <w:rsid w:val="005737BF"/>
    <w:rsid w:val="005B0F96"/>
    <w:rsid w:val="005B74D1"/>
    <w:rsid w:val="005E4AAA"/>
    <w:rsid w:val="005E4E08"/>
    <w:rsid w:val="0069149E"/>
    <w:rsid w:val="00982C73"/>
    <w:rsid w:val="00AB7E8F"/>
    <w:rsid w:val="00B26D26"/>
    <w:rsid w:val="00B31B0E"/>
    <w:rsid w:val="00B31E80"/>
    <w:rsid w:val="00BE5E77"/>
    <w:rsid w:val="00C27AFA"/>
    <w:rsid w:val="00C4322D"/>
    <w:rsid w:val="00CB0D34"/>
    <w:rsid w:val="00DB0829"/>
    <w:rsid w:val="00E842B3"/>
    <w:rsid w:val="00EA6D44"/>
    <w:rsid w:val="00EF5FB6"/>
    <w:rsid w:val="00F37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E08"/>
    <w:pPr>
      <w:tabs>
        <w:tab w:val="center" w:pos="4677"/>
        <w:tab w:val="right" w:pos="9355"/>
      </w:tabs>
      <w:spacing w:after="0" w:line="240" w:lineRule="auto"/>
    </w:pPr>
    <w:rPr>
      <w:rFonts w:cs="Times New Roman"/>
      <w:sz w:val="24"/>
      <w:szCs w:val="24"/>
      <w:lang w:val="en-US" w:eastAsia="en-US" w:bidi="en-US"/>
    </w:rPr>
  </w:style>
  <w:style w:type="character" w:customStyle="1" w:styleId="a4">
    <w:name w:val="Верхний колонтитул Знак"/>
    <w:basedOn w:val="a0"/>
    <w:link w:val="a3"/>
    <w:uiPriority w:val="99"/>
    <w:rsid w:val="005E4E08"/>
    <w:rPr>
      <w:rFonts w:cs="Times New Roman"/>
      <w:sz w:val="24"/>
      <w:szCs w:val="24"/>
      <w:lang w:val="en-US" w:eastAsia="en-US" w:bidi="en-US"/>
    </w:rPr>
  </w:style>
  <w:style w:type="paragraph" w:customStyle="1" w:styleId="ConsNonformat">
    <w:name w:val="ConsNonformat"/>
    <w:rsid w:val="005E4E08"/>
    <w:pPr>
      <w:autoSpaceDE w:val="0"/>
      <w:autoSpaceDN w:val="0"/>
      <w:adjustRightInd w:val="0"/>
      <w:spacing w:after="0" w:line="240" w:lineRule="auto"/>
      <w:ind w:firstLine="360"/>
    </w:pPr>
    <w:rPr>
      <w:rFonts w:ascii="Courier New" w:hAnsi="Courier New" w:cs="Courier New"/>
      <w:sz w:val="20"/>
      <w:szCs w:val="20"/>
      <w:lang w:val="en-US" w:eastAsia="en-US" w:bidi="en-US"/>
    </w:rPr>
  </w:style>
  <w:style w:type="character" w:customStyle="1" w:styleId="copytarget">
    <w:name w:val="copy_target"/>
    <w:basedOn w:val="a0"/>
    <w:rsid w:val="003654A5"/>
  </w:style>
  <w:style w:type="paragraph" w:styleId="a5">
    <w:name w:val="List Paragraph"/>
    <w:basedOn w:val="a"/>
    <w:uiPriority w:val="34"/>
    <w:qFormat/>
    <w:rsid w:val="00F370E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71&amp;dst=100800" TargetMode="External"/><Relationship Id="rId3" Type="http://schemas.openxmlformats.org/officeDocument/2006/relationships/settings" Target="settings.xml"/><Relationship Id="rId7" Type="http://schemas.openxmlformats.org/officeDocument/2006/relationships/hyperlink" Target="consultantplus://offline/ref=DDA98C3ADC5DE8E11801C9212ACB2B1038F4BA5303BC54D56A4DBE7731FF1F6154783633321C660A2E28D353E02EAB720DB8417F05F34DDCXBB6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69771&amp;dst=100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2021-04-28T11:44:00Z</dcterms:created>
  <dcterms:modified xsi:type="dcterms:W3CDTF">2024-04-01T12:01:00Z</dcterms:modified>
</cp:coreProperties>
</file>